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17" w:rsidRPr="00827A7B" w:rsidRDefault="00373017" w:rsidP="00373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B9">
        <w:rPr>
          <w:rFonts w:ascii="Times New Roman" w:hAnsi="Times New Roman" w:cs="Times New Roman"/>
          <w:sz w:val="28"/>
          <w:szCs w:val="28"/>
        </w:rPr>
        <w:t xml:space="preserve"> </w:t>
      </w: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73017" w:rsidRPr="00827A7B" w:rsidRDefault="00373017" w:rsidP="00373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73017" w:rsidRPr="00827A7B" w:rsidRDefault="00373017" w:rsidP="0037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373017" w:rsidRDefault="00373017" w:rsidP="0037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017" w:rsidRDefault="00373017" w:rsidP="0037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017" w:rsidRDefault="00373017" w:rsidP="0037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017" w:rsidRDefault="00373017" w:rsidP="00373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2 квартал</w:t>
      </w:r>
      <w:r w:rsidRPr="008A4599">
        <w:rPr>
          <w:rFonts w:ascii="Times New Roman" w:hAnsi="Times New Roman" w:cs="Times New Roman"/>
          <w:sz w:val="28"/>
          <w:szCs w:val="28"/>
        </w:rPr>
        <w:t xml:space="preserve">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923"/>
        <w:gridCol w:w="4711"/>
        <w:gridCol w:w="4558"/>
      </w:tblGrid>
      <w:tr w:rsidR="00373017" w:rsidTr="00373017">
        <w:tc>
          <w:tcPr>
            <w:tcW w:w="0" w:type="auto"/>
          </w:tcPr>
          <w:p w:rsidR="00373017" w:rsidRPr="00CD7119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373017" w:rsidRPr="00CD7119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373017" w:rsidRPr="00CD7119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373017" w:rsidRPr="00CD7119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«Лучший итог войны- прочный мир» 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14:00 НЦРБ</w:t>
            </w:r>
          </w:p>
        </w:tc>
        <w:tc>
          <w:tcPr>
            <w:tcW w:w="0" w:type="auto"/>
          </w:tcPr>
          <w:p w:rsidR="00373017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Б.</w:t>
            </w:r>
          </w:p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«Лучший итог войны – прочный мир» 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16 апреля 11:30. НЦРБ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 Б. заведующая 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отделом обслуживания НЦРБ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Беседа «Территория безопасности»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14 апреля 11:00. Калиновская библиотека-филиал №1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Беседа «Вместе рекой быть, а врозь ручейками»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13 апреля 12:00. Ищерская библиотека-филиал №4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«Пусть всегда будет Мир»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13 апреля 16:00 Чернокозовская библиотека-филиал №5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Беседа: «Чечня -территория безопасности»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14 апреля 13:00 Чернокозовская библиотека-филиал №5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беседа «Чечня без войны» 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2A2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15:00 Левобережненская библиотека-филиал №9</w:t>
            </w:r>
          </w:p>
        </w:tc>
        <w:tc>
          <w:tcPr>
            <w:tcW w:w="0" w:type="auto"/>
          </w:tcPr>
          <w:p w:rsidR="00373017" w:rsidRPr="002A50BD" w:rsidRDefault="00373017" w:rsidP="00373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A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«Отмена КТО – свершение надежд» 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16 апреля 14:00 Савельевская библиотека-филиал №7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Ибрагимова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A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Молодёжь 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ваххабизма»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апреля 14:00 Рубежненская 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библиотеке-филиал №8   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2A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выставка; беседа  </w:t>
            </w:r>
          </w:p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«Отмена КТО – твердый шаг в будущее»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16 апреля 11:30</w:t>
            </w:r>
          </w:p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A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 общения</w:t>
            </w:r>
            <w:r w:rsidRPr="002A2A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«Наш мир без экстремизма и терроризма»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17 апреля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11:00 Алпатовская</w:t>
            </w:r>
            <w:r w:rsidRPr="002A2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библиотеке-филиал № 15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2A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Беседа «День радости и мира»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14 апреля 12:00 Новотерская библиотека-филиал №16</w:t>
            </w:r>
          </w:p>
        </w:tc>
        <w:tc>
          <w:tcPr>
            <w:tcW w:w="0" w:type="auto"/>
          </w:tcPr>
          <w:p w:rsidR="00373017" w:rsidRPr="002A2A31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2A2A3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2A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A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FA5EB9" w:rsidRDefault="00373017" w:rsidP="0037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B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Урок «Мы против насилия»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24 мая 11:00</w:t>
            </w:r>
          </w:p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A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Беседа «Зажгите памятные свечи»</w:t>
            </w:r>
          </w:p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25 мая 14:00 Ищерская библиотека-филиал №4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</w:p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Беседа «Терроризм -чума 21 века»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21 мая 11:00 Савельевская библиотека-филиал №7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Ибрагимова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</w:p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CC0324" w:rsidRDefault="00373017" w:rsidP="003730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экстремизмом - долг каждого»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мая 11:00</w:t>
            </w:r>
            <w:r w:rsidRPr="00CC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</w:tc>
        <w:tc>
          <w:tcPr>
            <w:tcW w:w="0" w:type="auto"/>
          </w:tcPr>
          <w:p w:rsidR="00373017" w:rsidRPr="00B71EB2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CC0324" w:rsidRDefault="00373017" w:rsidP="0037301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eastAsia="Calibri" w:hAnsi="Times New Roman" w:cs="Times New Roman"/>
                <w:sz w:val="28"/>
                <w:szCs w:val="28"/>
              </w:rPr>
              <w:t>Беседа «Терроризму скажем, нет»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eastAsia="Calibri" w:hAnsi="Times New Roman" w:cs="Times New Roman"/>
                <w:sz w:val="28"/>
                <w:szCs w:val="28"/>
              </w:rPr>
              <w:t>16 мая 14:00 Капустинская библиотека-филиал №10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324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C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– трагедия 21 века»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26 мая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12:00 </w:t>
            </w:r>
            <w:r w:rsidRPr="00CC03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Уголок безопасности «Экстремизм и терроризм – угроза миру»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26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373017" w:rsidRPr="00CC0324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CC032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з</w:t>
            </w:r>
            <w:r w:rsidRPr="00CC032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3F07E4" w:rsidRDefault="00373017" w:rsidP="0037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E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Tr="00373017">
        <w:tc>
          <w:tcPr>
            <w:tcW w:w="0" w:type="auto"/>
          </w:tcPr>
          <w:p w:rsidR="00373017" w:rsidRDefault="00373017" w:rsidP="0037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17" w:rsidRPr="008E7BB5" w:rsidRDefault="00373017" w:rsidP="0037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B5">
              <w:rPr>
                <w:rFonts w:ascii="Times New Roman" w:hAnsi="Times New Roman" w:cs="Times New Roman"/>
                <w:sz w:val="28"/>
                <w:szCs w:val="28"/>
              </w:rPr>
              <w:t>Стенд «Борьба с террором – мир сделать лучше»</w:t>
            </w:r>
          </w:p>
        </w:tc>
        <w:tc>
          <w:tcPr>
            <w:tcW w:w="0" w:type="auto"/>
          </w:tcPr>
          <w:p w:rsidR="00373017" w:rsidRPr="004656A7" w:rsidRDefault="00373017" w:rsidP="003730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56A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  <w:p w:rsidR="00373017" w:rsidRPr="004656A7" w:rsidRDefault="00373017" w:rsidP="003730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373017" w:rsidRPr="004656A7" w:rsidRDefault="00373017" w:rsidP="003730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7"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56A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  <w:r w:rsidRPr="0046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017" w:rsidRPr="004656A7" w:rsidRDefault="00373017" w:rsidP="003730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17" w:rsidRDefault="00373017" w:rsidP="00373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1363E7" w:rsidRDefault="001363E7"/>
    <w:sectPr w:rsidR="001363E7" w:rsidSect="00373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17"/>
    <w:rsid w:val="001363E7"/>
    <w:rsid w:val="0037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A139-B6E0-4020-A1BA-0D0D16A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3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2019-01-22T11:18:00Z</dcterms:created>
  <dcterms:modified xsi:type="dcterms:W3CDTF">2019-01-22T11:22:00Z</dcterms:modified>
</cp:coreProperties>
</file>