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136" w:rsidRDefault="00574856" w:rsidP="00CD64F4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74856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210300" cy="8612861"/>
            <wp:effectExtent l="0" t="0" r="0" b="0"/>
            <wp:docPr id="1" name="Рисунок 1" descr="C:\Users\Ха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56" w:rsidRDefault="00BA0617" w:rsidP="00FC01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574856" w:rsidRDefault="00574856" w:rsidP="00FC01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136" w:rsidRPr="00FC0136" w:rsidRDefault="00FC0136" w:rsidP="00574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1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</w:t>
      </w:r>
      <w:bookmarkStart w:id="0" w:name="_GoBack"/>
      <w:bookmarkEnd w:id="0"/>
      <w:r w:rsidRPr="00FC0136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КАЗЕННОЕ УЧРЕЖДЕНИЕ КУЛЬТУРЫ</w:t>
      </w:r>
    </w:p>
    <w:p w:rsidR="00FC0136" w:rsidRPr="00FC0136" w:rsidRDefault="00FC0136" w:rsidP="00574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C01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«НАУРСКАЯ ЦЕНТРАЛИЗОВАННАЯ БИБЛИОТЕЧНАЯ СИСТЕМА»</w:t>
      </w:r>
    </w:p>
    <w:p w:rsidR="00FC0136" w:rsidRPr="00FC0136" w:rsidRDefault="00FC0136" w:rsidP="005748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C013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366128 ЧР, Наурский район, ст. Наурская, ул. Лермонтова </w:t>
      </w:r>
      <w:proofErr w:type="gramStart"/>
      <w:r w:rsidRPr="00FC013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39  Тел</w:t>
      </w:r>
      <w:proofErr w:type="gramEnd"/>
      <w:r w:rsidRPr="00FC013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/факс (871-43)  2-22-49</w:t>
      </w:r>
    </w:p>
    <w:p w:rsidR="00FC0136" w:rsidRDefault="00FC0136" w:rsidP="0057485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5F1AF7" w:rsidRPr="00A125FB" w:rsidRDefault="005F1AF7" w:rsidP="005F1AF7">
      <w:pPr>
        <w:pStyle w:val="a3"/>
        <w:spacing w:after="0" w:line="100" w:lineRule="atLeast"/>
        <w:jc w:val="right"/>
        <w:rPr>
          <w:b/>
        </w:rPr>
      </w:pPr>
      <w:r>
        <w:rPr>
          <w:rFonts w:ascii="Times New Roman" w:hAnsi="Times New Roman"/>
          <w:b/>
          <w:sz w:val="24"/>
          <w:szCs w:val="24"/>
        </w:rPr>
        <w:t>Утверждено Пр.№72 от 24.01.2017 г.</w:t>
      </w:r>
    </w:p>
    <w:p w:rsidR="005F1AF7" w:rsidRPr="00A125FB" w:rsidRDefault="005F1AF7" w:rsidP="005F1AF7">
      <w:pPr>
        <w:pStyle w:val="a3"/>
        <w:spacing w:after="0" w:line="100" w:lineRule="atLeast"/>
        <w:jc w:val="right"/>
        <w:rPr>
          <w:b/>
        </w:rPr>
      </w:pPr>
      <w:r w:rsidRPr="00A125F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Директор МКУК «Наурская ЦБС»</w:t>
      </w:r>
    </w:p>
    <w:p w:rsidR="005F1AF7" w:rsidRPr="00A125FB" w:rsidRDefault="005F1AF7" w:rsidP="005F1AF7">
      <w:pPr>
        <w:pStyle w:val="a3"/>
        <w:spacing w:after="0" w:line="100" w:lineRule="atLeast"/>
        <w:jc w:val="right"/>
        <w:rPr>
          <w:b/>
        </w:rPr>
      </w:pPr>
      <w:r w:rsidRPr="00A125FB">
        <w:rPr>
          <w:rFonts w:ascii="Times New Roman" w:hAnsi="Times New Roman"/>
          <w:b/>
          <w:sz w:val="24"/>
          <w:szCs w:val="24"/>
        </w:rPr>
        <w:t xml:space="preserve">_____________ </w:t>
      </w:r>
      <w:proofErr w:type="spellStart"/>
      <w:r w:rsidRPr="00A125FB">
        <w:rPr>
          <w:rFonts w:ascii="Times New Roman" w:hAnsi="Times New Roman"/>
          <w:b/>
          <w:sz w:val="24"/>
          <w:szCs w:val="24"/>
        </w:rPr>
        <w:t>М.Ш.Лабазанова</w:t>
      </w:r>
      <w:proofErr w:type="spellEnd"/>
      <w:r w:rsidRPr="00A125FB">
        <w:rPr>
          <w:rFonts w:ascii="Times New Roman" w:hAnsi="Times New Roman"/>
          <w:b/>
          <w:sz w:val="24"/>
          <w:szCs w:val="24"/>
        </w:rPr>
        <w:t>.</w:t>
      </w:r>
    </w:p>
    <w:p w:rsidR="005F1AF7" w:rsidRPr="00A125FB" w:rsidRDefault="005F1AF7" w:rsidP="005F1AF7">
      <w:pPr>
        <w:pStyle w:val="a3"/>
        <w:spacing w:after="0" w:line="100" w:lineRule="atLeast"/>
        <w:jc w:val="right"/>
        <w:rPr>
          <w:b/>
        </w:rPr>
      </w:pPr>
      <w:r w:rsidRPr="00A125FB">
        <w:rPr>
          <w:rFonts w:ascii="Times New Roman" w:hAnsi="Times New Roman"/>
          <w:b/>
          <w:sz w:val="24"/>
          <w:szCs w:val="24"/>
        </w:rPr>
        <w:t xml:space="preserve"> «__» ______________ 201</w:t>
      </w:r>
      <w:r>
        <w:rPr>
          <w:rFonts w:ascii="Times New Roman" w:hAnsi="Times New Roman"/>
          <w:b/>
          <w:sz w:val="24"/>
          <w:szCs w:val="24"/>
        </w:rPr>
        <w:t>7</w:t>
      </w:r>
      <w:r w:rsidRPr="00A125FB">
        <w:rPr>
          <w:rFonts w:ascii="Times New Roman" w:hAnsi="Times New Roman"/>
          <w:b/>
          <w:sz w:val="24"/>
          <w:szCs w:val="24"/>
        </w:rPr>
        <w:t xml:space="preserve"> г.</w:t>
      </w:r>
    </w:p>
    <w:p w:rsidR="005F1AF7" w:rsidRDefault="005F1AF7" w:rsidP="005F1AF7">
      <w:pPr>
        <w:pStyle w:val="a3"/>
        <w:spacing w:after="0" w:line="100" w:lineRule="atLeast"/>
      </w:pPr>
    </w:p>
    <w:p w:rsidR="00CD64F4" w:rsidRPr="00BA0617" w:rsidRDefault="00CD64F4" w:rsidP="005F1AF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BA0617">
        <w:rPr>
          <w:rFonts w:ascii="Times New Roman" w:hAnsi="Times New Roman" w:cs="Times New Roman"/>
          <w:b/>
          <w:sz w:val="36"/>
        </w:rPr>
        <w:t>Положение об антикоррупционной комиссии</w:t>
      </w:r>
    </w:p>
    <w:p w:rsidR="00CD64F4" w:rsidRPr="00BA0617" w:rsidRDefault="00CD64F4" w:rsidP="005F1AF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BA0617">
        <w:rPr>
          <w:rFonts w:ascii="Times New Roman" w:hAnsi="Times New Roman" w:cs="Times New Roman"/>
          <w:b/>
          <w:sz w:val="36"/>
        </w:rPr>
        <w:t>по противодействию коррупции в МКУК «Наурская централизованная библиотечная система»</w:t>
      </w:r>
    </w:p>
    <w:p w:rsidR="005F1AF7" w:rsidRDefault="005F1AF7" w:rsidP="005F1AF7">
      <w:pPr>
        <w:rPr>
          <w:rFonts w:ascii="Times New Roman" w:hAnsi="Times New Roman" w:cs="Times New Roman"/>
          <w:b/>
          <w:sz w:val="28"/>
          <w:szCs w:val="28"/>
        </w:rPr>
      </w:pPr>
    </w:p>
    <w:p w:rsidR="00CD64F4" w:rsidRPr="005F1AF7" w:rsidRDefault="00CD64F4" w:rsidP="005F1AF7">
      <w:pPr>
        <w:rPr>
          <w:rFonts w:ascii="Times New Roman" w:hAnsi="Times New Roman" w:cs="Times New Roman"/>
          <w:b/>
          <w:sz w:val="28"/>
          <w:szCs w:val="28"/>
        </w:rPr>
      </w:pPr>
      <w:r w:rsidRPr="005F1AF7">
        <w:rPr>
          <w:rFonts w:ascii="Times New Roman" w:hAnsi="Times New Roman" w:cs="Times New Roman"/>
          <w:b/>
          <w:sz w:val="28"/>
          <w:szCs w:val="28"/>
        </w:rPr>
        <w:t>1.  Общие положения</w:t>
      </w:r>
      <w:r w:rsidR="005F1A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  <w:r w:rsidR="005F1AF7">
        <w:rPr>
          <w:rFonts w:ascii="Times New Roman" w:hAnsi="Times New Roman" w:cs="Times New Roman"/>
          <w:sz w:val="28"/>
          <w:szCs w:val="28"/>
        </w:rPr>
        <w:t xml:space="preserve">1.1. Антикоррупционная комиссия </w:t>
      </w:r>
      <w:r w:rsidRPr="005F1AF7">
        <w:rPr>
          <w:rFonts w:ascii="Times New Roman" w:hAnsi="Times New Roman" w:cs="Times New Roman"/>
          <w:sz w:val="28"/>
          <w:szCs w:val="28"/>
        </w:rPr>
        <w:t>в МКУК «Наурская централизованная библиотечная система» является общественным, совещательным органом, созданным для обеспечения взаимодействия органов местного самоуправления, правоохранительных органов, органов государственной власти в процессе реализации антикоррупционной политики в МКУК «Наурская ЦБС»</w:t>
      </w:r>
      <w:r w:rsidR="005F1AF7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5F1AF7">
        <w:rPr>
          <w:rFonts w:ascii="Times New Roman" w:hAnsi="Times New Roman" w:cs="Times New Roman"/>
          <w:sz w:val="28"/>
          <w:szCs w:val="28"/>
        </w:rPr>
        <w:t>1.2 Правовую основу деятельности комиссии составляют Конституция Российской Федерации, федеральны</w:t>
      </w:r>
      <w:r w:rsidR="005F1AF7">
        <w:rPr>
          <w:rFonts w:ascii="Times New Roman" w:hAnsi="Times New Roman" w:cs="Times New Roman"/>
          <w:sz w:val="28"/>
          <w:szCs w:val="28"/>
        </w:rPr>
        <w:t xml:space="preserve">е конституционные законы, </w:t>
      </w:r>
      <w:r w:rsidRPr="005F1AF7">
        <w:rPr>
          <w:rFonts w:ascii="Times New Roman" w:hAnsi="Times New Roman" w:cs="Times New Roman"/>
          <w:sz w:val="28"/>
          <w:szCs w:val="28"/>
        </w:rPr>
        <w:t>федеральные законы, указы Президента Российской Федерации и иные нормативные правовые акты Российской Федерации, нормативные правовые акты иных федеральных органов государственной власти, нормативные правовые акты органов государственной власти субъектов Российской Федерации и муниципальные правовые акты, Устав Учреждения.</w:t>
      </w:r>
      <w:r w:rsidR="005F1AF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Pr="005F1AF7">
        <w:rPr>
          <w:rFonts w:ascii="Times New Roman" w:hAnsi="Times New Roman" w:cs="Times New Roman"/>
          <w:sz w:val="28"/>
          <w:szCs w:val="28"/>
        </w:rPr>
        <w:t>1.3 Состав Комиссии утверждается директором МКУК «Наурская ЦБС»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1AF7">
        <w:rPr>
          <w:rFonts w:ascii="Times New Roman" w:hAnsi="Times New Roman" w:cs="Times New Roman"/>
          <w:b/>
          <w:sz w:val="28"/>
          <w:szCs w:val="28"/>
        </w:rPr>
        <w:t>2.  Основные принципы деятельности комиссии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Противодействие коррупции в Наурской ЦБС осуществляется на основе следующих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основных принципов: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признание, обеспечение и защита основных прав и свобод человека и гражданина;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законность;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публичность и открытость деятельности государственных органов и органов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местного самоуправления;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неотвратимость ответственности за совершение коррупционных правонарушений;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lastRenderedPageBreak/>
        <w:t>-  комплексное использование политических, организационных, информационно-пропагандистских, социально-экономических, правовых, специальных и иных мер;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приоритетное применение мер по предупреждению коррупции;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1AF7">
        <w:rPr>
          <w:rFonts w:ascii="Times New Roman" w:hAnsi="Times New Roman" w:cs="Times New Roman"/>
          <w:b/>
          <w:sz w:val="28"/>
          <w:szCs w:val="28"/>
        </w:rPr>
        <w:t>3. Основные задачи, функции и полномочия Комиссии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3.1. Основными задачами Комиссии являются: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подготовка рекомендаций для принятия решений по вопросам противодействия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коррупции;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участие в подготовке предложений, направленных на устранение причин и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условий, порождающих коррупцию;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разработка предложений по координации деятельности органов местного </w:t>
      </w:r>
    </w:p>
    <w:p w:rsidR="00CD64F4" w:rsidRPr="005F1AF7" w:rsidRDefault="005F1AF7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 w:rsidR="00CD64F4" w:rsidRPr="005F1AF7">
        <w:rPr>
          <w:rFonts w:ascii="Times New Roman" w:hAnsi="Times New Roman" w:cs="Times New Roman"/>
          <w:sz w:val="28"/>
          <w:szCs w:val="28"/>
        </w:rPr>
        <w:t xml:space="preserve">правоохранительных органов, органов государственной власти в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процессе реализации принятых решений в области противодействия коррупции; </w:t>
      </w:r>
    </w:p>
    <w:p w:rsidR="00CD64F4" w:rsidRPr="005F1AF7" w:rsidRDefault="005F1AF7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обеспечение контроля </w:t>
      </w:r>
      <w:r w:rsidR="00CD64F4" w:rsidRPr="005F1AF7">
        <w:rPr>
          <w:rFonts w:ascii="Times New Roman" w:hAnsi="Times New Roman" w:cs="Times New Roman"/>
          <w:sz w:val="28"/>
          <w:szCs w:val="28"/>
        </w:rPr>
        <w:t xml:space="preserve">за качеством и своевременностью решения вопросов,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содержащихся в обращениях граждан.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3.2. Основными функциями Комиссии являются: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разработка основных направлений антикоррупционной политики;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участие в разработке и реализации антикоррупционных мероприятий;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участие в разработке проектов нормативных правовых актов по вопросам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противодействия коррупции;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участие в рассмотрении заключений, составленных по результатам проведения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антикоррупционных экспертиз нормативных правовых актов;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 подготовка проектов решений директору Учреждения по вопросам, входящим в компетенцию Комиссии;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 подготовка в уст</w:t>
      </w:r>
      <w:r w:rsidR="005F1AF7">
        <w:rPr>
          <w:rFonts w:ascii="Times New Roman" w:hAnsi="Times New Roman" w:cs="Times New Roman"/>
          <w:sz w:val="28"/>
          <w:szCs w:val="28"/>
        </w:rPr>
        <w:t xml:space="preserve">ановленном порядке предложений </w:t>
      </w:r>
      <w:r w:rsidRPr="005F1AF7">
        <w:rPr>
          <w:rFonts w:ascii="Times New Roman" w:hAnsi="Times New Roman" w:cs="Times New Roman"/>
          <w:sz w:val="28"/>
          <w:szCs w:val="28"/>
        </w:rPr>
        <w:t xml:space="preserve">по вопросам борьбы с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коррупцией;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взаимодействие с общественными объединениями и организациями, СМИ.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1AF7">
        <w:rPr>
          <w:rFonts w:ascii="Times New Roman" w:hAnsi="Times New Roman" w:cs="Times New Roman"/>
          <w:b/>
          <w:sz w:val="28"/>
          <w:szCs w:val="28"/>
        </w:rPr>
        <w:t>3.3. Полномочия Комиссии: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Для осуществления своих задач и функций Комиссия имеет право: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принимать в пределах своей компетенции решения, касающиеся организации,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координации, совершенствования и оценки эффективности деятельности органов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местного самоуправления по противодействию коррупции; </w:t>
      </w:r>
    </w:p>
    <w:p w:rsidR="00CD64F4" w:rsidRPr="005F1AF7" w:rsidRDefault="005F1AF7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64F4" w:rsidRPr="005F1AF7">
        <w:rPr>
          <w:rFonts w:ascii="Times New Roman" w:hAnsi="Times New Roman" w:cs="Times New Roman"/>
          <w:sz w:val="28"/>
          <w:szCs w:val="28"/>
        </w:rPr>
        <w:t xml:space="preserve">заслушивать на своих заседаниях руководителей Учреждения о применяемых ими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мерах, направленных на исполнение решений Комиссии;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подготавливать проекты соответствующих решений Комиссии;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lastRenderedPageBreak/>
        <w:t xml:space="preserve">-  запрашивать и получать в установленном порядке необходимые материалы и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информацию от органов местного самоуправления, органов государственной власти,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правоохранительных органов, территориальных федеральных органов исполнительной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власти, организаций и должностных лиц;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привлекать для участия в работе Комиссии независимых экспертов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(консультантов);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передавать в установленном порядке материалы для привлечения к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дисциплинарной, административной и уголовной ответственности должностных лиц, по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вине которых допущены случаи коррупции либо нарушения антикоррупционного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1AF7">
        <w:rPr>
          <w:rFonts w:ascii="Times New Roman" w:hAnsi="Times New Roman" w:cs="Times New Roman"/>
          <w:b/>
          <w:sz w:val="28"/>
          <w:szCs w:val="28"/>
        </w:rPr>
        <w:t>4.  Порядок работы Комиссии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4.1. Работа комиссии осуществляется на плановой основе.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4.2. Работой Комиссии руководит Председатель Комиссии.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Для ведения протокола избирается секретарь Комиссии.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4.3. Заседания Комиссии проводятся по мере необходимости. По решению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Председателя Комиссии могут проводиться внеочередные заседания Комиссии.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Предложения по повестке дня заседания Комиссии могут вноситься любым членом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Комиссии. Повестка дня и порядок рассмотрения вопросов на заседаниях Комиссии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утверждаются Председателем Комиссии.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4.4. Заседания Комиссии ведет Председатель Комиссии, а в его отсутствие по его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поручению заместитель председателя Комиссии.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4.5. Присутствие на заседаниях Комиссии членов Комиссии обязательно.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Делегирование членом Комиссии своих полномочий иным должностным лицам не допускается. В случае невозможности присутствия члена Комиссии на заседании он обязан заблаговременно известить об этом Председателя Комиссии.</w:t>
      </w:r>
      <w:r w:rsidR="005F1AF7">
        <w:rPr>
          <w:rFonts w:ascii="Times New Roman" w:hAnsi="Times New Roman" w:cs="Times New Roman"/>
          <w:sz w:val="28"/>
          <w:szCs w:val="28"/>
        </w:rPr>
        <w:t xml:space="preserve"> </w:t>
      </w:r>
      <w:r w:rsidRPr="005F1AF7">
        <w:rPr>
          <w:rFonts w:ascii="Times New Roman" w:hAnsi="Times New Roman" w:cs="Times New Roman"/>
          <w:sz w:val="28"/>
          <w:szCs w:val="28"/>
        </w:rPr>
        <w:t xml:space="preserve">Лицо, исполняющее обязанности должностного лица, являющегося членом Комиссии, принимает участие в заседании Комиссии с правом совещательного голоса. Заседание Комиссии считается правомочным, если на нем присутствует более половины ее членов. В зависимости от рассматриваемых вопросов к участию в заседаниях Комиссии могут привлекаться иные лица. На заседание рабочей Комиссии могут приглашаться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представители прокуратуры, органов исполнительной власти, иных организаций, а также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представители образовательных, научных, экспертных организаций и средств массовой информации.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4.6. Решения Комиссии принимаются на его заседании простым большинством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голосов от общего числа присутствующих на заседании членов Комиссии и вступают в силу после утверждения Председателем Комиссии.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4.7.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Комиссии является решающим.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4.8. Члены Комиссии обладают равными правами при принятии решений.   Члены Комиссии и лица, участвующие в ее заседании, не вправе разглашать сведения, ставшие им известными в ходе работы Комиссии.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4.9. Каждый член Комиссии, не </w:t>
      </w:r>
      <w:r w:rsidR="005F1AF7">
        <w:rPr>
          <w:rFonts w:ascii="Times New Roman" w:hAnsi="Times New Roman" w:cs="Times New Roman"/>
          <w:sz w:val="28"/>
          <w:szCs w:val="28"/>
        </w:rPr>
        <w:t xml:space="preserve">согласный с её решением, имеет </w:t>
      </w:r>
      <w:r w:rsidRPr="005F1AF7">
        <w:rPr>
          <w:rFonts w:ascii="Times New Roman" w:hAnsi="Times New Roman" w:cs="Times New Roman"/>
          <w:sz w:val="28"/>
          <w:szCs w:val="28"/>
        </w:rPr>
        <w:t xml:space="preserve">право изложить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письменно свое особое мнение по рассматриваемому вопросу, которое подлежит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обязательному приобщению к протоколу заседания Комиссии.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4.10. Организацию заседания Комиссии и обеспечение подготовки проектов его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решений осуществляет секретарь Комиссии. В случае необходимости решения Комиссии </w:t>
      </w:r>
      <w:r w:rsidR="005F1AF7">
        <w:rPr>
          <w:rFonts w:ascii="Times New Roman" w:hAnsi="Times New Roman" w:cs="Times New Roman"/>
          <w:sz w:val="28"/>
          <w:szCs w:val="28"/>
        </w:rPr>
        <w:t>могут быть приняты в форме приказов</w:t>
      </w:r>
      <w:r w:rsidRPr="005F1AF7">
        <w:rPr>
          <w:rFonts w:ascii="Times New Roman" w:hAnsi="Times New Roman" w:cs="Times New Roman"/>
          <w:sz w:val="28"/>
          <w:szCs w:val="28"/>
        </w:rPr>
        <w:t xml:space="preserve"> директора Учреждения. Решения Комиссии доводятся до сведения всех заинтересованных лиц, органов и организаций.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4.11. Основанием</w:t>
      </w:r>
      <w:r w:rsidR="005F1AF7">
        <w:rPr>
          <w:rFonts w:ascii="Times New Roman" w:hAnsi="Times New Roman" w:cs="Times New Roman"/>
          <w:sz w:val="28"/>
          <w:szCs w:val="28"/>
        </w:rPr>
        <w:t xml:space="preserve"> для проведения внеочередного заседания Комиссии </w:t>
      </w:r>
      <w:r w:rsidRPr="005F1AF7">
        <w:rPr>
          <w:rFonts w:ascii="Times New Roman" w:hAnsi="Times New Roman" w:cs="Times New Roman"/>
          <w:sz w:val="28"/>
          <w:szCs w:val="28"/>
        </w:rPr>
        <w:t xml:space="preserve">является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информация о факте коррупции со</w:t>
      </w:r>
      <w:r w:rsidR="005F1AF7">
        <w:rPr>
          <w:rFonts w:ascii="Times New Roman" w:hAnsi="Times New Roman" w:cs="Times New Roman"/>
          <w:sz w:val="28"/>
          <w:szCs w:val="28"/>
        </w:rPr>
        <w:t xml:space="preserve"> стороны работника Учреждения, </w:t>
      </w:r>
      <w:r w:rsidRPr="005F1AF7">
        <w:rPr>
          <w:rFonts w:ascii="Times New Roman" w:hAnsi="Times New Roman" w:cs="Times New Roman"/>
          <w:sz w:val="28"/>
          <w:szCs w:val="28"/>
        </w:rPr>
        <w:t>полученная от</w:t>
      </w:r>
      <w:r w:rsidR="005F1AF7">
        <w:rPr>
          <w:rFonts w:ascii="Times New Roman" w:hAnsi="Times New Roman" w:cs="Times New Roman"/>
          <w:sz w:val="28"/>
          <w:szCs w:val="28"/>
        </w:rPr>
        <w:t xml:space="preserve"> </w:t>
      </w:r>
      <w:r w:rsidRPr="005F1AF7">
        <w:rPr>
          <w:rFonts w:ascii="Times New Roman" w:hAnsi="Times New Roman" w:cs="Times New Roman"/>
          <w:sz w:val="28"/>
          <w:szCs w:val="28"/>
        </w:rPr>
        <w:t xml:space="preserve">правоохранительных, судебных или иных государственных органов, от организаций, должностных лиц или граждан.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4.12.   Информация, указанная в пункте 4.11. настоящего Положения,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рассматривается Комиссией, если она представлена в письменном виде и содержит </w:t>
      </w:r>
      <w:r w:rsidR="005F1AF7">
        <w:rPr>
          <w:rFonts w:ascii="Times New Roman" w:hAnsi="Times New Roman" w:cs="Times New Roman"/>
          <w:sz w:val="28"/>
          <w:szCs w:val="28"/>
        </w:rPr>
        <w:t xml:space="preserve">следующие сведения: фамилию, имя, </w:t>
      </w:r>
      <w:r w:rsidRPr="005F1AF7">
        <w:rPr>
          <w:rFonts w:ascii="Times New Roman" w:hAnsi="Times New Roman" w:cs="Times New Roman"/>
          <w:sz w:val="28"/>
          <w:szCs w:val="28"/>
        </w:rPr>
        <w:t>от</w:t>
      </w:r>
      <w:r w:rsidR="005F1AF7">
        <w:rPr>
          <w:rFonts w:ascii="Times New Roman" w:hAnsi="Times New Roman" w:cs="Times New Roman"/>
          <w:sz w:val="28"/>
          <w:szCs w:val="28"/>
        </w:rPr>
        <w:t xml:space="preserve">чество работника </w:t>
      </w:r>
      <w:r w:rsidRPr="005F1AF7">
        <w:rPr>
          <w:rFonts w:ascii="Times New Roman" w:hAnsi="Times New Roman" w:cs="Times New Roman"/>
          <w:sz w:val="28"/>
          <w:szCs w:val="28"/>
        </w:rPr>
        <w:t xml:space="preserve">Учреждения и занимаемую им должность; описание факта коррупции; данные об источнике информации. </w:t>
      </w:r>
    </w:p>
    <w:p w:rsidR="00CD64F4" w:rsidRPr="005F1AF7" w:rsidRDefault="005F1AF7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4.13. По результатам </w:t>
      </w:r>
      <w:r w:rsidR="00CD64F4" w:rsidRPr="005F1AF7">
        <w:rPr>
          <w:rFonts w:ascii="Times New Roman" w:hAnsi="Times New Roman" w:cs="Times New Roman"/>
          <w:sz w:val="28"/>
          <w:szCs w:val="28"/>
        </w:rPr>
        <w:t xml:space="preserve">проведения внеочередного заседания Комиссия предлагает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принять решение о проведении </w:t>
      </w:r>
      <w:r w:rsidR="005F1AF7">
        <w:rPr>
          <w:rFonts w:ascii="Times New Roman" w:hAnsi="Times New Roman" w:cs="Times New Roman"/>
          <w:sz w:val="28"/>
          <w:szCs w:val="28"/>
        </w:rPr>
        <w:t xml:space="preserve">служебной проверки в отношении </w:t>
      </w:r>
      <w:r w:rsidRPr="005F1AF7">
        <w:rPr>
          <w:rFonts w:ascii="Times New Roman" w:hAnsi="Times New Roman" w:cs="Times New Roman"/>
          <w:sz w:val="28"/>
          <w:szCs w:val="28"/>
        </w:rPr>
        <w:t xml:space="preserve">сотрудника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Учреждения.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1AF7">
        <w:rPr>
          <w:rFonts w:ascii="Times New Roman" w:hAnsi="Times New Roman" w:cs="Times New Roman"/>
          <w:b/>
          <w:sz w:val="28"/>
          <w:szCs w:val="28"/>
        </w:rPr>
        <w:t>5.  Состав Комиссии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5.1. В состав Комиссии входят председатель Комиссии, заместитель председателя Комиссии, секретарь Комиссии и члены Комиссии, которые могут быть избраны из числа, работников Учреждения.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5.2. Председатель Комиссии: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определяет порядок и регламент рассмотрения вопросов на заседаниях Комиссии;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lastRenderedPageBreak/>
        <w:t xml:space="preserve">-  утверждает повестку дня заседания Комиссии, представленную ответственным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секретарем Комиссии;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 принимает решение о привлечении независимых экспертов (консультантов) для проведения экспертиз при подготовке вопросов, выносимых на рассмотрение Комиссии, утверждает реестр независимых экспертов (консультантов) Комиссии.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5.3. Секретарь Комиссии: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регистрирует поступающие для рассмотрения на заседаниях Комиссии обращения граждан;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формирует повестку дня заседания Комиссии;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осуществляет подготовку заседаний Комиссии;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организует ведение протоколов заседаний Комиссии; 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доводит до сведения членов Комиссии информацию о вынесенных на рассмотрение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Комиссии вопросах и представляет необходимые материалы для их рассмотрения;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доводит до сведения членов Комиссии информацию о дате, времени и месте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проведения очередного (внеочередного) заседания Комиссии;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ведет учет, контроль исполнения и хранение протоколов и решений Комиссии с сопроводительными материалами;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несет ответственность за информационное, организационно-техническое и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экспертное обеспечение деятельности Комиссии.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5.4. Заместитель председателя Комиссии: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выполняет по поручению председателя Комиссии его функции во время отсутствия председателя (отпуск, болезнь, командировка, служебное задание).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5.5. Независимый эксперт рабочей Комиссии: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- по приглашению председателя Комиссии принимает участие в работе Комиссии;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участвует в подготовке и проведении заседаний Комиссии, обсуждении вопросов по повестке дня, высказывает по ним экспертное мнение, готовит письменные экспертные заключения и информационно-аналитические материалы. 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>5.6. Члены Комиссии: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-  обеспечивают информационную и организационно-техническую деятельность </w:t>
      </w:r>
    </w:p>
    <w:p w:rsidR="00CD64F4" w:rsidRPr="005F1AF7" w:rsidRDefault="005F1AF7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Комиссии, осуществляют и участвуют в </w:t>
      </w:r>
      <w:r w:rsidR="00CD64F4" w:rsidRPr="005F1AF7">
        <w:rPr>
          <w:rFonts w:ascii="Times New Roman" w:hAnsi="Times New Roman" w:cs="Times New Roman"/>
          <w:sz w:val="28"/>
          <w:szCs w:val="28"/>
        </w:rPr>
        <w:t>подготовке и проведении заседаний Комиссии, обсуждении вопросов по повестке дня, имеют право голоса.</w:t>
      </w:r>
    </w:p>
    <w:p w:rsidR="00CD64F4" w:rsidRPr="005F1AF7" w:rsidRDefault="00CD64F4" w:rsidP="00CD64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1AF7">
        <w:rPr>
          <w:rFonts w:ascii="Times New Roman" w:hAnsi="Times New Roman" w:cs="Times New Roman"/>
          <w:b/>
          <w:sz w:val="28"/>
          <w:szCs w:val="28"/>
        </w:rPr>
        <w:t>6.  Порядок упразднения Комиссии</w:t>
      </w:r>
    </w:p>
    <w:p w:rsidR="007B5F6B" w:rsidRPr="005F1AF7" w:rsidRDefault="00CD64F4" w:rsidP="00CD64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AF7">
        <w:rPr>
          <w:rFonts w:ascii="Times New Roman" w:hAnsi="Times New Roman" w:cs="Times New Roman"/>
          <w:sz w:val="28"/>
          <w:szCs w:val="28"/>
        </w:rPr>
        <w:t xml:space="preserve">6.1. Комиссия может быть упразднена </w:t>
      </w:r>
      <w:r w:rsidR="005F1AF7">
        <w:rPr>
          <w:rFonts w:ascii="Times New Roman" w:hAnsi="Times New Roman" w:cs="Times New Roman"/>
          <w:sz w:val="28"/>
          <w:szCs w:val="28"/>
        </w:rPr>
        <w:t xml:space="preserve">на основании решения директора </w:t>
      </w:r>
      <w:r w:rsidR="00FC0136" w:rsidRPr="005F1AF7">
        <w:rPr>
          <w:rFonts w:ascii="Times New Roman" w:hAnsi="Times New Roman" w:cs="Times New Roman"/>
          <w:sz w:val="28"/>
          <w:szCs w:val="28"/>
        </w:rPr>
        <w:t>МКУК «Наурской ЦБС»</w:t>
      </w:r>
      <w:r w:rsidR="00BA0617" w:rsidRPr="005F1AF7">
        <w:rPr>
          <w:rFonts w:ascii="Times New Roman" w:hAnsi="Times New Roman" w:cs="Times New Roman"/>
          <w:sz w:val="28"/>
          <w:szCs w:val="28"/>
        </w:rPr>
        <w:t xml:space="preserve"> </w:t>
      </w:r>
      <w:r w:rsidRPr="005F1AF7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</w:t>
      </w:r>
    </w:p>
    <w:sectPr w:rsidR="007B5F6B" w:rsidRPr="005F1AF7" w:rsidSect="00574856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F4"/>
    <w:rsid w:val="00574856"/>
    <w:rsid w:val="005F1AF7"/>
    <w:rsid w:val="007B5F6B"/>
    <w:rsid w:val="00BA0617"/>
    <w:rsid w:val="00CD64F4"/>
    <w:rsid w:val="00FC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BD048C-0F54-485A-8535-88FC31B5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C0136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paragraph" w:styleId="a4">
    <w:name w:val="No Spacing"/>
    <w:uiPriority w:val="1"/>
    <w:qFormat/>
    <w:rsid w:val="00FC013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C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0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Хава</cp:lastModifiedBy>
  <cp:revision>6</cp:revision>
  <cp:lastPrinted>2017-02-20T12:54:00Z</cp:lastPrinted>
  <dcterms:created xsi:type="dcterms:W3CDTF">2016-10-19T12:21:00Z</dcterms:created>
  <dcterms:modified xsi:type="dcterms:W3CDTF">2018-02-06T10:25:00Z</dcterms:modified>
</cp:coreProperties>
</file>